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541" w:rsidRPr="00A06541" w:rsidRDefault="00A06541" w:rsidP="00A06541">
      <w:pPr>
        <w:shd w:val="clear" w:color="auto" w:fill="FFFFFF"/>
        <w:spacing w:after="300" w:line="240" w:lineRule="auto"/>
        <w:outlineLvl w:val="0"/>
        <w:rPr>
          <w:rFonts w:ascii="Exo" w:eastAsia="Times New Roman" w:hAnsi="Exo" w:cs="Times New Roman"/>
          <w:b/>
          <w:bCs/>
          <w:color w:val="000000"/>
          <w:kern w:val="36"/>
          <w:sz w:val="42"/>
          <w:szCs w:val="42"/>
          <w:lang w:eastAsia="cs-CZ"/>
        </w:rPr>
      </w:pPr>
      <w:r w:rsidRPr="00A06541">
        <w:rPr>
          <w:rFonts w:ascii="Exo" w:eastAsia="Times New Roman" w:hAnsi="Exo" w:cs="Times New Roman"/>
          <w:b/>
          <w:bCs/>
          <w:color w:val="000000"/>
          <w:kern w:val="36"/>
          <w:sz w:val="42"/>
          <w:szCs w:val="42"/>
          <w:lang w:eastAsia="cs-CZ"/>
        </w:rPr>
        <w:t>Speciálně pedagogické centrum</w:t>
      </w:r>
    </w:p>
    <w:p w:rsidR="00A06541" w:rsidRP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hyperlink r:id="rId5" w:history="1">
        <w:r w:rsidRPr="00A06541">
          <w:rPr>
            <w:rFonts w:ascii="Exo" w:eastAsia="Times New Roman" w:hAnsi="Exo" w:cs="Times New Roman"/>
            <w:b/>
            <w:bCs/>
            <w:color w:val="085954"/>
            <w:sz w:val="26"/>
            <w:szCs w:val="26"/>
            <w:u w:val="single"/>
            <w:bdr w:val="none" w:sz="0" w:space="0" w:color="auto" w:frame="1"/>
            <w:lang w:eastAsia="cs-CZ"/>
          </w:rPr>
          <w:t>Informace o poskytování poradenských služeb</w:t>
        </w:r>
      </w:hyperlink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 </w:t>
      </w:r>
    </w:p>
    <w:p w:rsidR="00A06541" w:rsidRP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b/>
          <w:bCs/>
          <w:color w:val="000000"/>
          <w:sz w:val="26"/>
          <w:szCs w:val="26"/>
          <w:bdr w:val="none" w:sz="0" w:space="0" w:color="auto" w:frame="1"/>
          <w:lang w:eastAsia="cs-CZ"/>
        </w:rPr>
        <w:t>Kontakty:</w:t>
      </w:r>
    </w:p>
    <w:p w:rsid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PhDr. Vratislava Peško (speciální pedagog)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 xml:space="preserve">e-mail: </w:t>
      </w:r>
      <w:proofErr w:type="spellStart"/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vratislava.pesko</w:t>
      </w:r>
      <w:proofErr w:type="spellEnd"/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(zavináč)jecna27.cz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>tel: 777 482 430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 xml:space="preserve">úterý – </w:t>
      </w: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čtvrtek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 xml:space="preserve"> (telefonické konzultace a objednání po 12. hodině)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Mgr. Lada Chudomelová (speciální pedagog)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 xml:space="preserve">e-mail: </w:t>
      </w:r>
      <w:proofErr w:type="spellStart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lada.chudomelova</w:t>
      </w:r>
      <w:proofErr w:type="spellEnd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(</w:t>
      </w:r>
      <w:proofErr w:type="spellStart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zavinac</w:t>
      </w:r>
      <w:proofErr w:type="spellEnd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)jecna27.cz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tel: 739 571 516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pondělí – pátek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</w:p>
    <w:p w:rsid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Mgr. Lucie Marková (speciální pedagog)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 xml:space="preserve">e-mail: </w:t>
      </w:r>
      <w:proofErr w:type="spellStart"/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lucie.markova</w:t>
      </w:r>
      <w:proofErr w:type="spellEnd"/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(zavináč)jecna27.cz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>tel: 778 882 232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>úterý – pátek (telefonické konzultace a objednání po 12. hodině)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Mgr. Milena Hanáková (speciální pedagog)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 xml:space="preserve">e-mail: </w:t>
      </w:r>
      <w:proofErr w:type="spellStart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milena.hanakova</w:t>
      </w:r>
      <w:proofErr w:type="spellEnd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(</w:t>
      </w:r>
      <w:proofErr w:type="spellStart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zavinac</w:t>
      </w:r>
      <w:proofErr w:type="spellEnd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)jecna27.cz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tel: 739 571 510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středa – pátek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Bc. Kateřina Merunková (speciální pedagog)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 xml:space="preserve">e-mail: </w:t>
      </w:r>
      <w:proofErr w:type="spellStart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katerina.marunkova</w:t>
      </w:r>
      <w:proofErr w:type="spellEnd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(</w:t>
      </w:r>
      <w:proofErr w:type="spellStart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zavinac</w:t>
      </w:r>
      <w:proofErr w:type="spellEnd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)jecna27.cz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 xml:space="preserve">tel: </w:t>
      </w:r>
      <w:r w:rsidR="000A1A19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737 794 394</w:t>
      </w:r>
    </w:p>
    <w:p w:rsidR="000A1A19" w:rsidRDefault="000A1A19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pondělí, středa</w:t>
      </w:r>
    </w:p>
    <w:p w:rsidR="00A06541" w:rsidRP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Mgr. Petra Rejthárková (psycholog) 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 xml:space="preserve">e-mail: </w:t>
      </w:r>
      <w:proofErr w:type="spellStart"/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petra.rejtharkova</w:t>
      </w:r>
      <w:proofErr w:type="spellEnd"/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(zavináč)jecna27.cz 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>tel: 771 128 717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>pondělí - pátek (telefonické konzultace a objednání po 11. hodině)</w:t>
      </w:r>
    </w:p>
    <w:p w:rsid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Mgr. Tereza Kalousová (psycholog) 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 xml:space="preserve">e-mail: </w:t>
      </w:r>
      <w:proofErr w:type="spellStart"/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tereza.kalousova</w:t>
      </w:r>
      <w:proofErr w:type="spellEnd"/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(zavináč)jecna27.cz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 xml:space="preserve">tel: </w:t>
      </w:r>
      <w:r w:rsidR="000A1A19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737 794 394</w:t>
      </w:r>
      <w:bookmarkStart w:id="0" w:name="_GoBack"/>
      <w:bookmarkEnd w:id="0"/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>úterý (telefonické konzultace a objednání během dopoledne)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Mgr. Margareta Vopálenská (psycholog)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 xml:space="preserve">e-mail: </w:t>
      </w:r>
      <w:proofErr w:type="spellStart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margareta.vopalenska</w:t>
      </w:r>
      <w:proofErr w:type="spellEnd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(</w:t>
      </w:r>
      <w:proofErr w:type="spellStart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zavinac</w:t>
      </w:r>
      <w:proofErr w:type="spellEnd"/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)jecna27.cz</w:t>
      </w:r>
    </w:p>
    <w:p w:rsid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tel: 778 972 995</w:t>
      </w:r>
    </w:p>
    <w:p w:rsidR="00A06541" w:rsidRP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pondělí - úterý</w:t>
      </w:r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lastRenderedPageBreak/>
        <w:t>Činnost SPC zajišťuje speciální pedagog a psycholog. </w:t>
      </w: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br/>
        <w:t>SPC poskytuje speciálně pedagogickou a psychologickou péči klientům s poruchou komunikace na podkladu vady sluchu nebo se závažnými vadami řeči, kde je výrazně oslabena pragmatická stránka jazyka - vývoj řeči odpovídá obrazu klienta se sluchovou vadou.</w:t>
      </w:r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 </w:t>
      </w:r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Zajišťuje:</w:t>
      </w:r>
    </w:p>
    <w:p w:rsidR="00A06541" w:rsidRPr="00A06541" w:rsidRDefault="00A06541" w:rsidP="00A0654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Speciálně pedagogickou a logopedickou diagnostiku</w:t>
      </w:r>
    </w:p>
    <w:p w:rsidR="00A06541" w:rsidRPr="00A06541" w:rsidRDefault="00A06541" w:rsidP="00A0654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Speciální výchovu dítěte se sluchovým postižením v raném věku</w:t>
      </w:r>
    </w:p>
    <w:p w:rsidR="00A06541" w:rsidRPr="00A06541" w:rsidRDefault="00A06541" w:rsidP="00A0654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Logopedickou péči o děti s kochleárním implantátem</w:t>
      </w:r>
    </w:p>
    <w:p w:rsidR="00A06541" w:rsidRPr="00A06541" w:rsidRDefault="00A06541" w:rsidP="00A0654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Logopedickou péči o děti se sluchovým postižením ve spolupráci s rodinou</w:t>
      </w:r>
    </w:p>
    <w:p w:rsidR="00A06541" w:rsidRPr="00A06541" w:rsidRDefault="00A06541" w:rsidP="00A0654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Doporučení vhodných metod výchovy a vzdělávání dětí se sluchovým postižením; posouzení vhodnosti integrace</w:t>
      </w:r>
    </w:p>
    <w:p w:rsidR="00A06541" w:rsidRPr="00A06541" w:rsidRDefault="00A06541" w:rsidP="00A0654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Vypracování podkladů a doporučení pro školy (odborný posudek, doporučení integrace, posudek uzpůsobení podmínek maturitní zkoušky atd. dětí, žáků a studentů se sluchovým postižením (MŠ, ZŠ, SŠ, VOŠ)</w:t>
      </w:r>
    </w:p>
    <w:p w:rsidR="00A06541" w:rsidRPr="00A06541" w:rsidRDefault="00A06541" w:rsidP="00A0654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Poradenskou službu integrovaným dětem, žákům a studentům a jejich rodičům (zákonným zástupcům)</w:t>
      </w:r>
    </w:p>
    <w:p w:rsidR="00A06541" w:rsidRPr="00A06541" w:rsidRDefault="00A06541" w:rsidP="00A0654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Metodickou a odbornou pomoc pedagogům mateřských, základních, středních a vyšších odborných škol, případně pedagogům volného času či institucí s celodenní péčí při integraci dítěte či studenta se sluchovým postižením</w:t>
      </w:r>
    </w:p>
    <w:p w:rsidR="00A06541" w:rsidRPr="00A06541" w:rsidRDefault="00A06541" w:rsidP="00A0654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Psychologickou diagnostiku - zařazení do vhodného typu školy, funkčnost integrace, kariérové poradenství dětí a studentů se SP</w:t>
      </w:r>
    </w:p>
    <w:p w:rsidR="00A06541" w:rsidRPr="00A06541" w:rsidRDefault="00A06541" w:rsidP="00A0654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Psychologické poradenství (problémy dětí se SP ve výchovně-vzdělávacím procesu)</w:t>
      </w:r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Oblast působení SPC je Praha a Středočeský kraj. V jednotlivých případech není regionální příslušnost rozhodující.</w:t>
      </w:r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 </w:t>
      </w:r>
    </w:p>
    <w:p w:rsidR="00A06541" w:rsidRPr="00A06541" w:rsidRDefault="00A06541" w:rsidP="00A06541">
      <w:pPr>
        <w:shd w:val="clear" w:color="auto" w:fill="FFFFFF"/>
        <w:spacing w:after="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b/>
          <w:bCs/>
          <w:color w:val="000000"/>
          <w:sz w:val="26"/>
          <w:szCs w:val="26"/>
          <w:bdr w:val="none" w:sz="0" w:space="0" w:color="auto" w:frame="1"/>
          <w:lang w:eastAsia="cs-CZ"/>
        </w:rPr>
        <w:t>Pravidla pro objednání do SPC</w:t>
      </w:r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· Úprava podmínek pro konání přijímacích zkoušek na SŠ a SOU (kariérní poradenství) se objed</w:t>
      </w:r>
      <w:r w:rsidR="00E24366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nejte nejpozději do 9. 10. 2026</w:t>
      </w:r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· Úprava podmínek pro konání maturitní zkoušky se objednejte nejpozději do 1</w:t>
      </w:r>
      <w:r w:rsidR="00E24366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6. 10. 2026</w:t>
      </w:r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· Zápis do 1. ročníku ZŠ – je vhodná konzultace v našem SPC, objednejte se prosím nejpozději do 1</w:t>
      </w:r>
      <w:r w:rsidR="00E24366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3. 11. 2026</w:t>
      </w:r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Ke konzultaci přijďte, prosím, společně s dítětem a doneste - zprávu z školského poradenského zařízení, které má dítě v péči - zprávu od klinického psychologa, - zprávu od klinického logopeda - zprávu z foniatrie/ORL, popř. i od jiných odborníků, u kterých jste v péči</w:t>
      </w:r>
    </w:p>
    <w:p w:rsidR="00A06541" w:rsidRPr="00A06541" w:rsidRDefault="00A06541" w:rsidP="00A06541">
      <w:pPr>
        <w:shd w:val="clear" w:color="auto" w:fill="FFFFFF"/>
        <w:spacing w:after="300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lastRenderedPageBreak/>
        <w:t>· Zápis do MŠ se objednejte na vyšetření nejpozději do 2</w:t>
      </w:r>
      <w:r w:rsidR="00E24366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6. 2. 2027</w:t>
      </w:r>
    </w:p>
    <w:p w:rsidR="00A06541" w:rsidRPr="00A06541" w:rsidRDefault="00A06541" w:rsidP="00A06541">
      <w:pPr>
        <w:shd w:val="clear" w:color="auto" w:fill="FFFFFF"/>
        <w:spacing w:after="75" w:line="240" w:lineRule="auto"/>
        <w:textAlignment w:val="top"/>
        <w:rPr>
          <w:rFonts w:ascii="Exo" w:eastAsia="Times New Roman" w:hAnsi="Exo" w:cs="Times New Roman"/>
          <w:color w:val="000000"/>
          <w:sz w:val="26"/>
          <w:szCs w:val="26"/>
          <w:lang w:eastAsia="cs-CZ"/>
        </w:rPr>
      </w:pPr>
      <w:r w:rsidRPr="00A06541">
        <w:rPr>
          <w:rFonts w:ascii="Exo" w:eastAsia="Times New Roman" w:hAnsi="Exo" w:cs="Times New Roman"/>
          <w:color w:val="000000"/>
          <w:sz w:val="26"/>
          <w:szCs w:val="26"/>
          <w:lang w:eastAsia="cs-CZ"/>
        </w:rPr>
        <w:t>Preferujeme telefonické objednání.</w:t>
      </w:r>
    </w:p>
    <w:p w:rsidR="00E66A36" w:rsidRPr="00E66A36" w:rsidRDefault="00E66A36">
      <w:pPr>
        <w:rPr>
          <w:rFonts w:ascii="Exo" w:hAnsi="Exo"/>
          <w:sz w:val="26"/>
          <w:szCs w:val="26"/>
        </w:rPr>
      </w:pPr>
    </w:p>
    <w:sectPr w:rsidR="00E66A36" w:rsidRPr="00E66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x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61F90"/>
    <w:multiLevelType w:val="multilevel"/>
    <w:tmpl w:val="13C8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36"/>
    <w:rsid w:val="000A1A19"/>
    <w:rsid w:val="007967BE"/>
    <w:rsid w:val="00A06541"/>
    <w:rsid w:val="00E24366"/>
    <w:rsid w:val="00E6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F1B93"/>
  <w15:chartTrackingRefBased/>
  <w15:docId w15:val="{9882EAB9-D19C-4DCA-B347-CA7FD9BD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A065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66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A0654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Siln">
    <w:name w:val="Strong"/>
    <w:basedOn w:val="Standardnpsmoodstavce"/>
    <w:uiPriority w:val="22"/>
    <w:qFormat/>
    <w:rsid w:val="00A065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30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94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60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7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9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59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33548">
                                      <w:marLeft w:val="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306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jecna27.cz/Informace%20o%20poskytov%C3%A1n%C3%AD%20poradensk%C3%BDch%20slu%C5%BEeb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515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petra.milichovska</dc:creator>
  <cp:keywords/>
  <dc:description/>
  <cp:lastModifiedBy>petra.milichovska</cp:lastModifiedBy>
  <cp:revision>3</cp:revision>
  <dcterms:created xsi:type="dcterms:W3CDTF">2026-09-07T07:58:00Z</dcterms:created>
  <dcterms:modified xsi:type="dcterms:W3CDTF">2026-09-07T08:21:00Z</dcterms:modified>
</cp:coreProperties>
</file>